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CE" w:rsidRDefault="005A12CE" w:rsidP="005A44D3"/>
    <w:p w:rsidR="005A12CE" w:rsidRPr="005A12CE" w:rsidRDefault="005A12CE" w:rsidP="005A44D3">
      <w:pPr>
        <w:rPr>
          <w:b/>
          <w:sz w:val="24"/>
          <w:szCs w:val="24"/>
        </w:rPr>
      </w:pPr>
      <w:r w:rsidRPr="005A12CE">
        <w:rPr>
          <w:b/>
          <w:sz w:val="24"/>
          <w:szCs w:val="24"/>
        </w:rPr>
        <w:t>СОГАЗ-Мед информирует: К каким врачам можно записаться самостоятельно?</w:t>
      </w:r>
    </w:p>
    <w:p w:rsidR="005A44D3" w:rsidRDefault="005A44D3" w:rsidP="005A44D3">
      <w:r>
        <w:t>Нередко застрахованные лица задают вопрос: «К каким врачам в системе ОМС можно записаться без направления от терапевта?»</w:t>
      </w:r>
    </w:p>
    <w:p w:rsidR="005A44D3" w:rsidRDefault="005A44D3" w:rsidP="005A44D3">
      <w:r>
        <w:t>Отвечаем: к специалистам первого звена, которые оказывают медицинскую помощь широкого профиля. При необходимости они выпишут направление уже к профильному специалисту, к которому вы также сможете записаться самостоятельно. Ниже приведен список взрослых и детских врачей для самостоятельной записи на прием.</w:t>
      </w:r>
    </w:p>
    <w:p w:rsidR="005A44D3" w:rsidRPr="005A12CE" w:rsidRDefault="005A44D3" w:rsidP="005A12CE">
      <w:pPr>
        <w:rPr>
          <w:b/>
        </w:rPr>
      </w:pPr>
      <w:r w:rsidRPr="005A12CE">
        <w:rPr>
          <w:b/>
        </w:rPr>
        <w:t>Список взрослых врачей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Терапевт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Терапевт участковый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Хирург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Офтальмолог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Уролог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Акушер-гинеколог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Врач общей практики (семейный врач)</w:t>
      </w:r>
    </w:p>
    <w:p w:rsidR="005A44D3" w:rsidRDefault="005A44D3" w:rsidP="005A12CE">
      <w:pPr>
        <w:pStyle w:val="a3"/>
        <w:numPr>
          <w:ilvl w:val="0"/>
          <w:numId w:val="2"/>
        </w:numPr>
      </w:pPr>
      <w:proofErr w:type="spellStart"/>
      <w:r>
        <w:t>Оториноларинголог</w:t>
      </w:r>
      <w:proofErr w:type="spellEnd"/>
    </w:p>
    <w:p w:rsidR="005A44D3" w:rsidRDefault="005A44D3" w:rsidP="005A12CE">
      <w:pPr>
        <w:pStyle w:val="a3"/>
        <w:numPr>
          <w:ilvl w:val="0"/>
          <w:numId w:val="2"/>
        </w:numPr>
      </w:pPr>
      <w:r>
        <w:t>Стоматолог-терапевт</w:t>
      </w:r>
    </w:p>
    <w:p w:rsidR="005A44D3" w:rsidRDefault="005A44D3" w:rsidP="005A12CE">
      <w:pPr>
        <w:pStyle w:val="a3"/>
        <w:numPr>
          <w:ilvl w:val="0"/>
          <w:numId w:val="2"/>
        </w:numPr>
      </w:pPr>
      <w:r>
        <w:t>Стоматолог-хирург</w:t>
      </w:r>
    </w:p>
    <w:p w:rsidR="005A44D3" w:rsidRPr="005A12CE" w:rsidRDefault="005A44D3" w:rsidP="005A12CE">
      <w:pPr>
        <w:rPr>
          <w:b/>
        </w:rPr>
      </w:pPr>
      <w:r w:rsidRPr="005A12CE">
        <w:rPr>
          <w:b/>
        </w:rPr>
        <w:t>Список детских врачей</w:t>
      </w:r>
    </w:p>
    <w:p w:rsidR="005A44D3" w:rsidRDefault="005A44D3" w:rsidP="005A12CE">
      <w:pPr>
        <w:pStyle w:val="a3"/>
        <w:numPr>
          <w:ilvl w:val="0"/>
          <w:numId w:val="3"/>
        </w:numPr>
      </w:pPr>
      <w:r>
        <w:t>Педиатр</w:t>
      </w:r>
    </w:p>
    <w:p w:rsidR="005A44D3" w:rsidRDefault="005A44D3" w:rsidP="005A12CE">
      <w:pPr>
        <w:pStyle w:val="a3"/>
        <w:numPr>
          <w:ilvl w:val="0"/>
          <w:numId w:val="3"/>
        </w:numPr>
      </w:pPr>
      <w:r>
        <w:t>Педиатр участковый</w:t>
      </w:r>
    </w:p>
    <w:p w:rsidR="005A44D3" w:rsidRDefault="005A44D3" w:rsidP="005A12CE">
      <w:pPr>
        <w:pStyle w:val="a3"/>
        <w:numPr>
          <w:ilvl w:val="0"/>
          <w:numId w:val="3"/>
        </w:numPr>
      </w:pPr>
      <w:r>
        <w:t>Хирург</w:t>
      </w:r>
    </w:p>
    <w:p w:rsidR="005A44D3" w:rsidRDefault="005A44D3" w:rsidP="005A12CE">
      <w:pPr>
        <w:pStyle w:val="a3"/>
        <w:numPr>
          <w:ilvl w:val="0"/>
          <w:numId w:val="3"/>
        </w:numPr>
      </w:pPr>
      <w:r>
        <w:t>Офтальмолог</w:t>
      </w:r>
    </w:p>
    <w:p w:rsidR="005A44D3" w:rsidRDefault="005A44D3" w:rsidP="005A12CE">
      <w:pPr>
        <w:pStyle w:val="a3"/>
        <w:numPr>
          <w:ilvl w:val="0"/>
          <w:numId w:val="3"/>
        </w:numPr>
      </w:pPr>
      <w:proofErr w:type="spellStart"/>
      <w:r>
        <w:t>Оториноларинголог</w:t>
      </w:r>
      <w:proofErr w:type="spellEnd"/>
    </w:p>
    <w:p w:rsidR="005A44D3" w:rsidRDefault="005A44D3" w:rsidP="005A12CE">
      <w:pPr>
        <w:pStyle w:val="a3"/>
        <w:numPr>
          <w:ilvl w:val="0"/>
          <w:numId w:val="3"/>
        </w:numPr>
      </w:pPr>
      <w:r>
        <w:t>Стоматолог</w:t>
      </w:r>
    </w:p>
    <w:p w:rsidR="005A44D3" w:rsidRPr="005A12CE" w:rsidRDefault="005A44D3" w:rsidP="005A44D3">
      <w:pPr>
        <w:rPr>
          <w:b/>
        </w:rPr>
      </w:pPr>
      <w:r w:rsidRPr="005A12CE">
        <w:rPr>
          <w:b/>
        </w:rPr>
        <w:t>Важно:</w:t>
      </w:r>
    </w:p>
    <w:p w:rsidR="005A44D3" w:rsidRDefault="005A44D3" w:rsidP="005A12CE">
      <w:pPr>
        <w:pStyle w:val="a3"/>
        <w:numPr>
          <w:ilvl w:val="0"/>
          <w:numId w:val="5"/>
        </w:numPr>
      </w:pPr>
      <w:r>
        <w:t>Для записи к стоматологу или гинекологу необходимо иметь соответствующее прикрепление к специализированному участку обслуживания (стоматология/женская консультация);</w:t>
      </w:r>
    </w:p>
    <w:p w:rsidR="005A44D3" w:rsidRDefault="005A44D3" w:rsidP="005A12CE">
      <w:pPr>
        <w:pStyle w:val="a3"/>
        <w:numPr>
          <w:ilvl w:val="0"/>
          <w:numId w:val="5"/>
        </w:numPr>
      </w:pPr>
      <w:r>
        <w:t>Для записи вам понадобится полис ОМС.</w:t>
      </w:r>
    </w:p>
    <w:p w:rsidR="005A44D3" w:rsidRPr="005A12CE" w:rsidRDefault="005A44D3" w:rsidP="005A44D3">
      <w:pPr>
        <w:rPr>
          <w:b/>
        </w:rPr>
      </w:pPr>
      <w:r w:rsidRPr="005A12CE">
        <w:rPr>
          <w:b/>
        </w:rPr>
        <w:t>Если вы застрахованы в компании «СОГАЗ-Мед» и у вас возникли вопросы, связанные с получением медицинской помощи в системе ОМС или качеством оказания медицинских услуг, обращайтесь в СОГАЗ-Мед по круглосуточному телефону контакт-центра 8-800-100-07-02 (звонок по России бесплатный). Подробная информация на сайте sogaz-med.ru.</w:t>
      </w:r>
    </w:p>
    <w:p w:rsidR="008E48EC" w:rsidRPr="005A44D3" w:rsidRDefault="008E48EC" w:rsidP="005A44D3">
      <w:bookmarkStart w:id="0" w:name="_GoBack"/>
      <w:bookmarkEnd w:id="0"/>
    </w:p>
    <w:sectPr w:rsidR="008E48EC" w:rsidRPr="005A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62E9"/>
    <w:multiLevelType w:val="hybridMultilevel"/>
    <w:tmpl w:val="B162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22701"/>
    <w:multiLevelType w:val="hybridMultilevel"/>
    <w:tmpl w:val="F8E4F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409F"/>
    <w:multiLevelType w:val="hybridMultilevel"/>
    <w:tmpl w:val="DC9CE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12A"/>
    <w:multiLevelType w:val="hybridMultilevel"/>
    <w:tmpl w:val="A8D2F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AF2"/>
    <w:multiLevelType w:val="hybridMultilevel"/>
    <w:tmpl w:val="C7DE1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57"/>
    <w:rsid w:val="002C72F7"/>
    <w:rsid w:val="005A12CE"/>
    <w:rsid w:val="005A44D3"/>
    <w:rsid w:val="007F7557"/>
    <w:rsid w:val="008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797"/>
  <w15:chartTrackingRefBased/>
  <w15:docId w15:val="{2F23CCD0-A7A7-4A32-A464-2BF242BA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Песенцева Татьяна Васильевна</dc:creator>
  <cp:keywords/>
  <dc:description/>
  <cp:lastModifiedBy>Песенцева Татьяна Васильевна</cp:lastModifiedBy>
  <cp:revision>4</cp:revision>
  <dcterms:created xsi:type="dcterms:W3CDTF">2020-08-31T12:44:00Z</dcterms:created>
  <dcterms:modified xsi:type="dcterms:W3CDTF">2020-09-01T07:15:00Z</dcterms:modified>
</cp:coreProperties>
</file>